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FF7CB" w14:textId="77777777" w:rsidR="005B6492" w:rsidRPr="002139A9" w:rsidRDefault="005B6492" w:rsidP="005B6492">
      <w:pPr>
        <w:spacing w:before="10" w:line="276" w:lineRule="auto"/>
        <w:ind w:left="733" w:right="875"/>
        <w:jc w:val="center"/>
        <w:rPr>
          <w:b/>
        </w:rPr>
      </w:pPr>
      <w:r w:rsidRPr="002139A9">
        <w:rPr>
          <w:b/>
        </w:rPr>
        <w:t>МИНИСТЕРСТВО ОБРАЗОВАНИЯ МОСКОВСКОЙ ОБЛАСТИ АВТОНОМНАЯ НЕКОММЕРЧЕСКАЯ ОРГАНИЗАЦИЯ ПРОФЕССИОНАЛЬНОГО ОБРАЗОВАНИЯ</w:t>
      </w:r>
    </w:p>
    <w:p w14:paraId="12C21305" w14:textId="77777777" w:rsidR="005B6492" w:rsidRPr="002139A9" w:rsidRDefault="005B6492" w:rsidP="005B6492">
      <w:pPr>
        <w:spacing w:before="10" w:line="276" w:lineRule="auto"/>
        <w:ind w:left="733" w:right="875"/>
        <w:jc w:val="center"/>
        <w:rPr>
          <w:b/>
          <w:sz w:val="20"/>
        </w:rPr>
      </w:pPr>
      <w:r w:rsidRPr="002139A9">
        <w:rPr>
          <w:b/>
        </w:rPr>
        <w:t>"МОСКОВСКИЙ ОБЛАСТНОЙ КОЛЛЕДЖ МЕДИЦИНЫ И СОВРЕМЕННЫХ ТЕХНОЛОГИЙ"</w:t>
      </w:r>
    </w:p>
    <w:p w14:paraId="225FA659" w14:textId="6DCD1155" w:rsidR="00C87C8C" w:rsidRDefault="005B6492">
      <w:pPr>
        <w:tabs>
          <w:tab w:val="left" w:pos="2377"/>
          <w:tab w:val="left" w:pos="9418"/>
        </w:tabs>
        <w:ind w:left="3"/>
        <w:jc w:val="center"/>
        <w:rPr>
          <w:b/>
          <w:sz w:val="24"/>
        </w:rPr>
      </w:pPr>
      <w:r>
        <w:rPr>
          <w:b/>
          <w:sz w:val="24"/>
          <w:u w:val="double"/>
        </w:rPr>
        <w:t>_____________________</w:t>
      </w:r>
      <w:r w:rsidR="00FC51A0">
        <w:rPr>
          <w:b/>
          <w:sz w:val="24"/>
          <w:u w:val="double"/>
        </w:rPr>
        <w:tab/>
      </w:r>
    </w:p>
    <w:p w14:paraId="4A7D70AF" w14:textId="77777777" w:rsidR="00C87C8C" w:rsidRDefault="00C87C8C">
      <w:pPr>
        <w:pStyle w:val="a3"/>
        <w:rPr>
          <w:b/>
          <w:sz w:val="36"/>
        </w:rPr>
      </w:pPr>
    </w:p>
    <w:p w14:paraId="4958C6EF" w14:textId="77777777" w:rsidR="00C87C8C" w:rsidRDefault="00C87C8C">
      <w:pPr>
        <w:pStyle w:val="a3"/>
        <w:rPr>
          <w:b/>
          <w:sz w:val="36"/>
        </w:rPr>
      </w:pPr>
    </w:p>
    <w:p w14:paraId="6DD4A519" w14:textId="77777777" w:rsidR="00C87C8C" w:rsidRDefault="00C87C8C">
      <w:pPr>
        <w:pStyle w:val="a3"/>
        <w:rPr>
          <w:b/>
          <w:sz w:val="36"/>
        </w:rPr>
      </w:pPr>
    </w:p>
    <w:p w14:paraId="11CEADF7" w14:textId="77777777" w:rsidR="00C87C8C" w:rsidRDefault="00C87C8C">
      <w:pPr>
        <w:pStyle w:val="a3"/>
        <w:rPr>
          <w:b/>
          <w:sz w:val="36"/>
        </w:rPr>
      </w:pPr>
    </w:p>
    <w:p w14:paraId="40F49633" w14:textId="77777777" w:rsidR="00C87C8C" w:rsidRDefault="00C87C8C">
      <w:pPr>
        <w:pStyle w:val="a3"/>
        <w:rPr>
          <w:b/>
          <w:sz w:val="36"/>
        </w:rPr>
      </w:pPr>
    </w:p>
    <w:p w14:paraId="02330895" w14:textId="77777777" w:rsidR="00C87C8C" w:rsidRDefault="00C87C8C">
      <w:pPr>
        <w:pStyle w:val="a3"/>
        <w:spacing w:before="23"/>
        <w:rPr>
          <w:b/>
          <w:sz w:val="36"/>
        </w:rPr>
      </w:pPr>
    </w:p>
    <w:p w14:paraId="7ADCFEBD" w14:textId="77777777" w:rsidR="00C87C8C" w:rsidRDefault="00FC51A0">
      <w:pPr>
        <w:pStyle w:val="a4"/>
        <w:spacing w:before="1"/>
        <w:ind w:left="1925" w:right="1920"/>
      </w:pPr>
      <w:r>
        <w:rPr>
          <w:spacing w:val="-2"/>
        </w:rPr>
        <w:t>ПРОГРАММА</w:t>
      </w:r>
    </w:p>
    <w:p w14:paraId="0B2584DD" w14:textId="77777777" w:rsidR="00C87C8C" w:rsidRDefault="00FC51A0">
      <w:pPr>
        <w:pStyle w:val="a4"/>
      </w:pPr>
      <w:r>
        <w:t xml:space="preserve">ВСТУПИТЕЛЬНЫХ </w:t>
      </w:r>
      <w:r>
        <w:rPr>
          <w:spacing w:val="-2"/>
        </w:rPr>
        <w:t>ИСПЫТАНИЙ</w:t>
      </w:r>
    </w:p>
    <w:p w14:paraId="6987BEE4" w14:textId="77777777" w:rsidR="00A700EA" w:rsidRDefault="00FC51A0">
      <w:pPr>
        <w:spacing w:before="276"/>
        <w:ind w:left="3" w:right="8"/>
        <w:jc w:val="center"/>
        <w:rPr>
          <w:b/>
          <w:spacing w:val="-15"/>
          <w:sz w:val="32"/>
        </w:rPr>
      </w:pPr>
      <w:r>
        <w:rPr>
          <w:b/>
          <w:sz w:val="32"/>
        </w:rPr>
        <w:t>по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специальност</w:t>
      </w:r>
      <w:r w:rsidR="00385000">
        <w:rPr>
          <w:b/>
          <w:sz w:val="32"/>
        </w:rPr>
        <w:t>ям</w:t>
      </w:r>
      <w:r>
        <w:rPr>
          <w:b/>
          <w:sz w:val="32"/>
        </w:rPr>
        <w:t>:</w:t>
      </w:r>
      <w:r>
        <w:rPr>
          <w:b/>
          <w:spacing w:val="-15"/>
          <w:sz w:val="32"/>
        </w:rPr>
        <w:t xml:space="preserve"> </w:t>
      </w:r>
    </w:p>
    <w:p w14:paraId="492BFF3E" w14:textId="45914474" w:rsidR="00385000" w:rsidRPr="00385000" w:rsidRDefault="00385000">
      <w:pPr>
        <w:spacing w:before="276"/>
        <w:ind w:left="3" w:right="8"/>
        <w:jc w:val="center"/>
        <w:rPr>
          <w:b/>
          <w:sz w:val="32"/>
          <w:u w:val="single"/>
        </w:rPr>
      </w:pPr>
      <w:r w:rsidRPr="00385000">
        <w:rPr>
          <w:b/>
          <w:sz w:val="32"/>
          <w:u w:val="single"/>
        </w:rPr>
        <w:t>34.02.01</w:t>
      </w:r>
      <w:r w:rsidR="00A700EA">
        <w:rPr>
          <w:b/>
          <w:sz w:val="32"/>
          <w:u w:val="single"/>
        </w:rPr>
        <w:t xml:space="preserve"> </w:t>
      </w:r>
      <w:r w:rsidRPr="00385000">
        <w:rPr>
          <w:b/>
          <w:sz w:val="32"/>
          <w:u w:val="single"/>
        </w:rPr>
        <w:t>Сестринское дело,</w:t>
      </w:r>
      <w:r w:rsidR="00A700EA">
        <w:rPr>
          <w:b/>
          <w:sz w:val="32"/>
          <w:u w:val="single"/>
        </w:rPr>
        <w:t xml:space="preserve"> </w:t>
      </w:r>
      <w:r w:rsidRPr="00385000">
        <w:rPr>
          <w:b/>
          <w:sz w:val="32"/>
          <w:u w:val="single"/>
        </w:rPr>
        <w:t>31.02.01</w:t>
      </w:r>
      <w:r w:rsidR="00A700EA">
        <w:rPr>
          <w:b/>
          <w:sz w:val="32"/>
          <w:u w:val="single"/>
        </w:rPr>
        <w:t xml:space="preserve"> </w:t>
      </w:r>
      <w:r w:rsidRPr="00385000">
        <w:rPr>
          <w:b/>
          <w:sz w:val="32"/>
          <w:u w:val="single"/>
        </w:rPr>
        <w:t>Лечебное дело</w:t>
      </w:r>
    </w:p>
    <w:p w14:paraId="361CA2C1" w14:textId="77777777" w:rsidR="00C87C8C" w:rsidRDefault="00FC51A0">
      <w:pPr>
        <w:spacing w:before="1"/>
        <w:ind w:left="1299"/>
        <w:jc w:val="center"/>
        <w:rPr>
          <w:sz w:val="20"/>
        </w:rPr>
      </w:pPr>
      <w:r>
        <w:rPr>
          <w:sz w:val="20"/>
        </w:rPr>
        <w:t>(код,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наименование)</w:t>
      </w:r>
    </w:p>
    <w:p w14:paraId="039CA01B" w14:textId="77777777" w:rsidR="00C87C8C" w:rsidRDefault="00C87C8C">
      <w:pPr>
        <w:pStyle w:val="a3"/>
        <w:rPr>
          <w:sz w:val="20"/>
        </w:rPr>
      </w:pPr>
    </w:p>
    <w:p w14:paraId="2AB6E50E" w14:textId="77777777" w:rsidR="00C87C8C" w:rsidRDefault="00C87C8C">
      <w:pPr>
        <w:pStyle w:val="a3"/>
        <w:rPr>
          <w:sz w:val="20"/>
        </w:rPr>
      </w:pPr>
    </w:p>
    <w:p w14:paraId="457E1B3C" w14:textId="77777777" w:rsidR="00C87C8C" w:rsidRDefault="00C87C8C">
      <w:pPr>
        <w:pStyle w:val="a3"/>
        <w:rPr>
          <w:sz w:val="20"/>
        </w:rPr>
      </w:pPr>
    </w:p>
    <w:p w14:paraId="11E79BC6" w14:textId="77777777" w:rsidR="00C87C8C" w:rsidRDefault="00C87C8C">
      <w:pPr>
        <w:pStyle w:val="a3"/>
        <w:rPr>
          <w:sz w:val="20"/>
        </w:rPr>
      </w:pPr>
    </w:p>
    <w:p w14:paraId="7D4FBFA3" w14:textId="77777777" w:rsidR="00C87C8C" w:rsidRDefault="00C87C8C">
      <w:pPr>
        <w:pStyle w:val="a3"/>
        <w:rPr>
          <w:sz w:val="20"/>
        </w:rPr>
      </w:pPr>
    </w:p>
    <w:p w14:paraId="7777BFB5" w14:textId="77777777" w:rsidR="00C87C8C" w:rsidRDefault="00C87C8C">
      <w:pPr>
        <w:pStyle w:val="a3"/>
        <w:rPr>
          <w:sz w:val="20"/>
        </w:rPr>
      </w:pPr>
    </w:p>
    <w:p w14:paraId="48026762" w14:textId="77777777" w:rsidR="00C87C8C" w:rsidRDefault="00C87C8C">
      <w:pPr>
        <w:pStyle w:val="a3"/>
        <w:rPr>
          <w:sz w:val="20"/>
        </w:rPr>
      </w:pPr>
    </w:p>
    <w:p w14:paraId="1F44F258" w14:textId="77777777" w:rsidR="00C87C8C" w:rsidRDefault="00C87C8C">
      <w:pPr>
        <w:pStyle w:val="a3"/>
        <w:rPr>
          <w:sz w:val="20"/>
        </w:rPr>
      </w:pPr>
    </w:p>
    <w:p w14:paraId="3311E858" w14:textId="77777777" w:rsidR="00C87C8C" w:rsidRDefault="00C87C8C">
      <w:pPr>
        <w:pStyle w:val="a3"/>
        <w:rPr>
          <w:sz w:val="20"/>
        </w:rPr>
      </w:pPr>
    </w:p>
    <w:p w14:paraId="510B51A8" w14:textId="77777777" w:rsidR="00C87C8C" w:rsidRDefault="00C87C8C">
      <w:pPr>
        <w:pStyle w:val="a3"/>
        <w:rPr>
          <w:sz w:val="20"/>
        </w:rPr>
      </w:pPr>
    </w:p>
    <w:p w14:paraId="3A488421" w14:textId="77777777" w:rsidR="00C87C8C" w:rsidRDefault="00C87C8C">
      <w:pPr>
        <w:pStyle w:val="a3"/>
        <w:rPr>
          <w:sz w:val="20"/>
        </w:rPr>
      </w:pPr>
    </w:p>
    <w:p w14:paraId="0B01C7A0" w14:textId="77777777" w:rsidR="00C87C8C" w:rsidRDefault="00C87C8C">
      <w:pPr>
        <w:pStyle w:val="a3"/>
        <w:rPr>
          <w:sz w:val="20"/>
        </w:rPr>
      </w:pPr>
    </w:p>
    <w:p w14:paraId="5E53EC3C" w14:textId="77777777" w:rsidR="00C87C8C" w:rsidRDefault="00C87C8C">
      <w:pPr>
        <w:pStyle w:val="a3"/>
        <w:rPr>
          <w:sz w:val="20"/>
        </w:rPr>
      </w:pPr>
    </w:p>
    <w:p w14:paraId="549AB2F4" w14:textId="77777777" w:rsidR="00C87C8C" w:rsidRDefault="00C87C8C">
      <w:pPr>
        <w:pStyle w:val="a3"/>
        <w:rPr>
          <w:sz w:val="20"/>
        </w:rPr>
      </w:pPr>
    </w:p>
    <w:p w14:paraId="4DD02FD4" w14:textId="77777777" w:rsidR="00C87C8C" w:rsidRDefault="00C87C8C">
      <w:pPr>
        <w:pStyle w:val="a3"/>
        <w:rPr>
          <w:sz w:val="20"/>
        </w:rPr>
      </w:pPr>
    </w:p>
    <w:p w14:paraId="46C7B527" w14:textId="77777777" w:rsidR="00C87C8C" w:rsidRDefault="00C87C8C">
      <w:pPr>
        <w:pStyle w:val="a3"/>
        <w:rPr>
          <w:sz w:val="20"/>
        </w:rPr>
      </w:pPr>
    </w:p>
    <w:p w14:paraId="767D6A89" w14:textId="77777777" w:rsidR="00C87C8C" w:rsidRDefault="00C87C8C">
      <w:pPr>
        <w:pStyle w:val="a3"/>
        <w:rPr>
          <w:sz w:val="20"/>
        </w:rPr>
      </w:pPr>
    </w:p>
    <w:p w14:paraId="446D1403" w14:textId="77777777" w:rsidR="00C87C8C" w:rsidRDefault="00C87C8C">
      <w:pPr>
        <w:pStyle w:val="a3"/>
        <w:rPr>
          <w:sz w:val="20"/>
        </w:rPr>
      </w:pPr>
    </w:p>
    <w:p w14:paraId="27A595E0" w14:textId="77777777" w:rsidR="00C87C8C" w:rsidRDefault="00C87C8C">
      <w:pPr>
        <w:pStyle w:val="a3"/>
        <w:rPr>
          <w:sz w:val="20"/>
        </w:rPr>
      </w:pPr>
    </w:p>
    <w:p w14:paraId="1673839A" w14:textId="77777777" w:rsidR="00C87C8C" w:rsidRDefault="00C87C8C">
      <w:pPr>
        <w:pStyle w:val="a3"/>
        <w:rPr>
          <w:sz w:val="20"/>
        </w:rPr>
      </w:pPr>
    </w:p>
    <w:p w14:paraId="688C5A86" w14:textId="77777777" w:rsidR="00C87C8C" w:rsidRDefault="00C87C8C">
      <w:pPr>
        <w:pStyle w:val="a3"/>
        <w:rPr>
          <w:sz w:val="20"/>
        </w:rPr>
      </w:pPr>
    </w:p>
    <w:p w14:paraId="6B79ADA1" w14:textId="77777777" w:rsidR="00C87C8C" w:rsidRDefault="00C87C8C">
      <w:pPr>
        <w:pStyle w:val="a3"/>
        <w:rPr>
          <w:sz w:val="20"/>
        </w:rPr>
      </w:pPr>
    </w:p>
    <w:p w14:paraId="3606E95B" w14:textId="77777777" w:rsidR="00C87C8C" w:rsidRDefault="00C87C8C">
      <w:pPr>
        <w:pStyle w:val="a3"/>
        <w:rPr>
          <w:sz w:val="20"/>
        </w:rPr>
      </w:pPr>
    </w:p>
    <w:p w14:paraId="4233293E" w14:textId="77777777" w:rsidR="00C87C8C" w:rsidRDefault="00C87C8C">
      <w:pPr>
        <w:pStyle w:val="a3"/>
        <w:rPr>
          <w:sz w:val="20"/>
        </w:rPr>
      </w:pPr>
    </w:p>
    <w:p w14:paraId="3FC1F98E" w14:textId="77777777" w:rsidR="00C87C8C" w:rsidRDefault="00C87C8C">
      <w:pPr>
        <w:pStyle w:val="a3"/>
        <w:rPr>
          <w:sz w:val="20"/>
        </w:rPr>
      </w:pPr>
    </w:p>
    <w:p w14:paraId="0F8F81BF" w14:textId="77777777" w:rsidR="00C87C8C" w:rsidRDefault="00C87C8C">
      <w:pPr>
        <w:pStyle w:val="a3"/>
        <w:rPr>
          <w:sz w:val="20"/>
        </w:rPr>
      </w:pPr>
    </w:p>
    <w:p w14:paraId="0F7148F7" w14:textId="77777777" w:rsidR="00C87C8C" w:rsidRDefault="00C87C8C">
      <w:pPr>
        <w:pStyle w:val="a3"/>
        <w:rPr>
          <w:sz w:val="20"/>
        </w:rPr>
      </w:pPr>
    </w:p>
    <w:p w14:paraId="0808F7A3" w14:textId="77777777" w:rsidR="00C87C8C" w:rsidRDefault="00C87C8C">
      <w:pPr>
        <w:pStyle w:val="a3"/>
        <w:rPr>
          <w:sz w:val="20"/>
        </w:rPr>
      </w:pPr>
    </w:p>
    <w:p w14:paraId="5B10DBC4" w14:textId="77777777" w:rsidR="00C87C8C" w:rsidRDefault="00C87C8C">
      <w:pPr>
        <w:pStyle w:val="a3"/>
        <w:rPr>
          <w:sz w:val="20"/>
        </w:rPr>
      </w:pPr>
    </w:p>
    <w:p w14:paraId="30CBC6D8" w14:textId="77777777" w:rsidR="00C87C8C" w:rsidRDefault="00C87C8C">
      <w:pPr>
        <w:pStyle w:val="a3"/>
        <w:rPr>
          <w:sz w:val="20"/>
        </w:rPr>
      </w:pPr>
    </w:p>
    <w:p w14:paraId="149821BD" w14:textId="77777777" w:rsidR="00C87C8C" w:rsidRDefault="00C87C8C">
      <w:pPr>
        <w:pStyle w:val="a3"/>
        <w:spacing w:before="44"/>
        <w:rPr>
          <w:sz w:val="20"/>
        </w:rPr>
      </w:pPr>
    </w:p>
    <w:p w14:paraId="2B531E43" w14:textId="16126D76" w:rsidR="00C87C8C" w:rsidRDefault="00FC51A0">
      <w:pPr>
        <w:pStyle w:val="a3"/>
        <w:ind w:left="1923" w:right="1920"/>
        <w:jc w:val="center"/>
      </w:pPr>
      <w:r>
        <w:t>г.</w:t>
      </w:r>
      <w:r>
        <w:rPr>
          <w:spacing w:val="-2"/>
        </w:rPr>
        <w:t xml:space="preserve"> </w:t>
      </w:r>
      <w:r w:rsidR="005B6492">
        <w:t>Мытищи</w:t>
      </w:r>
      <w:r>
        <w:t>,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2EBCB892" w14:textId="77777777" w:rsidR="00C87C8C" w:rsidRDefault="00C87C8C">
      <w:pPr>
        <w:pStyle w:val="a3"/>
        <w:jc w:val="center"/>
        <w:sectPr w:rsidR="00C87C8C">
          <w:type w:val="continuous"/>
          <w:pgSz w:w="11910" w:h="16840"/>
          <w:pgMar w:top="1120" w:right="708" w:bottom="280" w:left="1559" w:header="720" w:footer="720" w:gutter="0"/>
          <w:cols w:space="720"/>
        </w:sectPr>
      </w:pPr>
    </w:p>
    <w:p w14:paraId="190196C7" w14:textId="7B54EF07" w:rsidR="00C87C8C" w:rsidRDefault="00FC51A0">
      <w:pPr>
        <w:pStyle w:val="a3"/>
        <w:spacing w:before="72"/>
        <w:ind w:left="143" w:right="139" w:firstLine="719"/>
        <w:jc w:val="both"/>
      </w:pPr>
      <w:r>
        <w:lastRenderedPageBreak/>
        <w:t xml:space="preserve">Программа вступительных испытаний </w:t>
      </w:r>
      <w:r w:rsidR="00A700EA">
        <w:t>по специальностям 34.02.01 Сестринское дело, 31.02.01 Лечебное дело</w:t>
      </w:r>
      <w:r>
        <w:t xml:space="preserve"> в </w:t>
      </w:r>
      <w:r w:rsidR="005B6492" w:rsidRPr="005B6492">
        <w:t xml:space="preserve">АНО «МОКМиСТ» </w:t>
      </w:r>
      <w:r>
        <w:t>разработана на основании следующих нормативно-правовых и методических документов:</w:t>
      </w:r>
    </w:p>
    <w:p w14:paraId="02AD7EDA" w14:textId="440597B9" w:rsidR="00C87C8C" w:rsidRPr="005B6492" w:rsidRDefault="00FC51A0" w:rsidP="005B6492">
      <w:pPr>
        <w:pStyle w:val="a5"/>
        <w:numPr>
          <w:ilvl w:val="0"/>
          <w:numId w:val="2"/>
        </w:numPr>
        <w:tabs>
          <w:tab w:val="left" w:pos="862"/>
        </w:tabs>
        <w:spacing w:line="240" w:lineRule="auto"/>
        <w:ind w:left="862" w:right="141"/>
        <w:jc w:val="both"/>
        <w:rPr>
          <w:sz w:val="24"/>
        </w:rPr>
      </w:pPr>
      <w:r w:rsidRPr="005B6492">
        <w:rPr>
          <w:sz w:val="24"/>
        </w:rPr>
        <w:t>приказа Министерства образования и науки РФ от 02 сентября 2020 г. №457, зарегистрированного в Минюсте РФ 6 ноября 2020 г «Об утверждении Порядка приема на</w:t>
      </w:r>
      <w:r w:rsidR="005B6492" w:rsidRPr="005B6492">
        <w:rPr>
          <w:sz w:val="24"/>
        </w:rPr>
        <w:t xml:space="preserve"> </w:t>
      </w:r>
      <w:r w:rsidRPr="005B6492">
        <w:rPr>
          <w:sz w:val="24"/>
        </w:rPr>
        <w:t xml:space="preserve">обучение по образовательным программам среднего профессионального </w:t>
      </w:r>
      <w:r w:rsidRPr="005B6492">
        <w:rPr>
          <w:spacing w:val="-2"/>
          <w:sz w:val="24"/>
        </w:rPr>
        <w:t>образования»,</w:t>
      </w:r>
    </w:p>
    <w:p w14:paraId="6A045E73" w14:textId="6CB67928" w:rsidR="00C87C8C" w:rsidRPr="005B6492" w:rsidRDefault="00FC51A0" w:rsidP="005B6492">
      <w:pPr>
        <w:pStyle w:val="a5"/>
        <w:numPr>
          <w:ilvl w:val="0"/>
          <w:numId w:val="2"/>
        </w:numPr>
        <w:tabs>
          <w:tab w:val="left" w:pos="862"/>
        </w:tabs>
        <w:spacing w:line="240" w:lineRule="auto"/>
        <w:ind w:left="862" w:right="138"/>
        <w:jc w:val="both"/>
        <w:rPr>
          <w:sz w:val="24"/>
        </w:rPr>
      </w:pPr>
      <w:r w:rsidRPr="005B6492">
        <w:rPr>
          <w:sz w:val="24"/>
        </w:rPr>
        <w:t>правил</w:t>
      </w:r>
      <w:r w:rsidRPr="005B6492">
        <w:rPr>
          <w:spacing w:val="-16"/>
          <w:sz w:val="24"/>
        </w:rPr>
        <w:t xml:space="preserve"> </w:t>
      </w:r>
      <w:r w:rsidRPr="005B6492">
        <w:rPr>
          <w:sz w:val="24"/>
        </w:rPr>
        <w:t>приема</w:t>
      </w:r>
      <w:r w:rsidRPr="005B6492">
        <w:rPr>
          <w:spacing w:val="-12"/>
          <w:sz w:val="24"/>
        </w:rPr>
        <w:t xml:space="preserve"> </w:t>
      </w:r>
      <w:r w:rsidRPr="005B6492">
        <w:rPr>
          <w:sz w:val="24"/>
        </w:rPr>
        <w:t>на</w:t>
      </w:r>
      <w:r w:rsidRPr="005B6492">
        <w:rPr>
          <w:spacing w:val="-13"/>
          <w:sz w:val="24"/>
        </w:rPr>
        <w:t xml:space="preserve"> </w:t>
      </w:r>
      <w:r w:rsidRPr="005B6492">
        <w:rPr>
          <w:sz w:val="24"/>
        </w:rPr>
        <w:t>обучение</w:t>
      </w:r>
      <w:r w:rsidRPr="005B6492">
        <w:rPr>
          <w:spacing w:val="-12"/>
          <w:sz w:val="24"/>
        </w:rPr>
        <w:t xml:space="preserve"> </w:t>
      </w:r>
      <w:r w:rsidRPr="005B6492">
        <w:rPr>
          <w:sz w:val="24"/>
        </w:rPr>
        <w:t>в</w:t>
      </w:r>
      <w:r w:rsidRPr="005B6492">
        <w:rPr>
          <w:spacing w:val="-13"/>
          <w:sz w:val="24"/>
        </w:rPr>
        <w:t xml:space="preserve"> </w:t>
      </w:r>
      <w:r w:rsidRPr="005B6492">
        <w:rPr>
          <w:sz w:val="24"/>
        </w:rPr>
        <w:t>2026/2027</w:t>
      </w:r>
      <w:r w:rsidRPr="005B6492">
        <w:rPr>
          <w:spacing w:val="-9"/>
          <w:sz w:val="24"/>
        </w:rPr>
        <w:t xml:space="preserve"> </w:t>
      </w:r>
      <w:r w:rsidRPr="005B6492">
        <w:rPr>
          <w:sz w:val="24"/>
        </w:rPr>
        <w:t>учебном</w:t>
      </w:r>
      <w:r w:rsidRPr="005B6492">
        <w:rPr>
          <w:spacing w:val="-12"/>
          <w:sz w:val="24"/>
        </w:rPr>
        <w:t xml:space="preserve"> </w:t>
      </w:r>
      <w:r w:rsidRPr="005B6492">
        <w:rPr>
          <w:sz w:val="24"/>
        </w:rPr>
        <w:t>году</w:t>
      </w:r>
      <w:r w:rsidRPr="005B6492">
        <w:rPr>
          <w:spacing w:val="-15"/>
          <w:sz w:val="24"/>
        </w:rPr>
        <w:t xml:space="preserve"> </w:t>
      </w:r>
      <w:r w:rsidRPr="005B6492">
        <w:rPr>
          <w:sz w:val="24"/>
        </w:rPr>
        <w:t>в</w:t>
      </w:r>
      <w:r w:rsidRPr="005B6492">
        <w:rPr>
          <w:spacing w:val="-13"/>
          <w:sz w:val="24"/>
        </w:rPr>
        <w:t xml:space="preserve"> </w:t>
      </w:r>
      <w:r w:rsidRPr="005B6492">
        <w:rPr>
          <w:sz w:val="24"/>
        </w:rPr>
        <w:t xml:space="preserve">профессиональное образовательное учреждение Московской области </w:t>
      </w:r>
      <w:r w:rsidR="005B6492" w:rsidRPr="005B6492">
        <w:rPr>
          <w:sz w:val="24"/>
        </w:rPr>
        <w:t>АНО «МОКМиСТ»</w:t>
      </w:r>
      <w:r w:rsidRPr="005B6492">
        <w:rPr>
          <w:sz w:val="24"/>
        </w:rPr>
        <w:t>.</w:t>
      </w:r>
    </w:p>
    <w:p w14:paraId="44A84356" w14:textId="77777777" w:rsidR="00C87C8C" w:rsidRDefault="00FC51A0">
      <w:pPr>
        <w:pStyle w:val="a5"/>
        <w:numPr>
          <w:ilvl w:val="1"/>
          <w:numId w:val="2"/>
        </w:numPr>
        <w:tabs>
          <w:tab w:val="left" w:pos="2488"/>
        </w:tabs>
        <w:spacing w:before="274" w:line="240" w:lineRule="auto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испытаний</w:t>
      </w:r>
    </w:p>
    <w:p w14:paraId="062C00C1" w14:textId="77777777" w:rsidR="00C87C8C" w:rsidRDefault="00C87C8C">
      <w:pPr>
        <w:pStyle w:val="a3"/>
      </w:pPr>
    </w:p>
    <w:p w14:paraId="61259CAA" w14:textId="6E3C8F5F" w:rsidR="00C87C8C" w:rsidRDefault="00FC51A0">
      <w:pPr>
        <w:pStyle w:val="a3"/>
        <w:spacing w:before="1"/>
        <w:ind w:left="143" w:right="135" w:firstLine="719"/>
        <w:jc w:val="both"/>
      </w:pPr>
      <w:r>
        <w:t xml:space="preserve">При приеме в </w:t>
      </w:r>
      <w:r w:rsidR="005B6492" w:rsidRPr="005B6492">
        <w:t xml:space="preserve">АНО «МОКМиСТ» </w:t>
      </w:r>
      <w:r>
        <w:t xml:space="preserve">для обучения </w:t>
      </w:r>
      <w:r w:rsidR="00CE171A" w:rsidRPr="00CE171A">
        <w:t>по специальностям 34.02.01 Сестринское дело, 31.02.01 Лечебное дело</w:t>
      </w:r>
      <w:r w:rsidR="00CE171A" w:rsidRPr="00CE171A">
        <w:t xml:space="preserve"> </w:t>
      </w:r>
      <w:r>
        <w:t xml:space="preserve">проводятся вступительные испытания </w:t>
      </w:r>
      <w:r w:rsidR="00CE171A">
        <w:t xml:space="preserve"> в виде </w:t>
      </w:r>
      <w:r>
        <w:t>психологическо</w:t>
      </w:r>
      <w:r w:rsidR="00CE171A">
        <w:t>го</w:t>
      </w:r>
      <w:r>
        <w:t xml:space="preserve"> тестировани</w:t>
      </w:r>
      <w:r w:rsidR="00CE171A">
        <w:t>я</w:t>
      </w:r>
      <w:r>
        <w:t>, направленное на выявление уровня нервно-психической устойчивости в условиях стресса, на определение избирательности и концентрации внимания, диагностики общего уровня интеллектуальных способностей.</w:t>
      </w:r>
    </w:p>
    <w:p w14:paraId="7AF81A91" w14:textId="77777777" w:rsidR="00C87C8C" w:rsidRDefault="00FC51A0">
      <w:pPr>
        <w:pStyle w:val="a3"/>
        <w:ind w:left="143" w:right="138" w:firstLine="719"/>
        <w:jc w:val="both"/>
      </w:pPr>
      <w:r>
        <w:t>На основании Постановления Правительства РФ от 14.08.2013 N 697 «Об утверждении перечня специальностей и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подготовки, при приеме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 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поступающие</w:t>
      </w:r>
      <w:r>
        <w:rPr>
          <w:spacing w:val="-2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предварительные</w:t>
      </w:r>
      <w:r>
        <w:rPr>
          <w:spacing w:val="-3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 к вступительному</w:t>
      </w:r>
      <w:r>
        <w:rPr>
          <w:spacing w:val="-12"/>
        </w:rPr>
        <w:t xml:space="preserve"> </w:t>
      </w:r>
      <w:r>
        <w:t>испытанию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8"/>
        </w:rPr>
        <w:t xml:space="preserve"> </w:t>
      </w:r>
      <w:r>
        <w:t>допускаются</w:t>
      </w:r>
      <w:r>
        <w:rPr>
          <w:spacing w:val="-7"/>
        </w:rPr>
        <w:t xml:space="preserve"> </w:t>
      </w:r>
      <w:r>
        <w:t>абитуриенты,</w:t>
      </w:r>
      <w:r>
        <w:rPr>
          <w:spacing w:val="-7"/>
        </w:rPr>
        <w:t xml:space="preserve"> </w:t>
      </w:r>
      <w:r>
        <w:t>предоставившие в приемную комиссию документы и медицинскую справку установленного образца с указанием группы здоровья в сроки, установленные приемной комиссией.</w:t>
      </w:r>
    </w:p>
    <w:p w14:paraId="1B2033B3" w14:textId="77777777" w:rsidR="00C87C8C" w:rsidRDefault="00FC51A0">
      <w:pPr>
        <w:pStyle w:val="a3"/>
        <w:ind w:left="143" w:right="137" w:firstLine="719"/>
        <w:jc w:val="both"/>
      </w:pPr>
      <w:r>
        <w:t>Порядок проведения вступительных испытаний определяется «Положением о проведении вступительных испытаний по специальностям, требующих у поступающих определенных творческих, физических и (или) психологических качеств».</w:t>
      </w:r>
    </w:p>
    <w:p w14:paraId="452A323D" w14:textId="77777777" w:rsidR="00CE171A" w:rsidRDefault="00CE171A">
      <w:pPr>
        <w:pStyle w:val="1"/>
        <w:spacing w:before="72"/>
        <w:ind w:left="0" w:right="1"/>
        <w:jc w:val="center"/>
      </w:pPr>
    </w:p>
    <w:p w14:paraId="1FF5EA4F" w14:textId="5D313E26" w:rsidR="00C87C8C" w:rsidRDefault="00FC51A0">
      <w:pPr>
        <w:pStyle w:val="1"/>
        <w:spacing w:before="72"/>
        <w:ind w:left="0" w:right="1"/>
        <w:jc w:val="center"/>
      </w:pPr>
      <w:r>
        <w:t>Правила</w:t>
      </w:r>
      <w:r>
        <w:rPr>
          <w:spacing w:val="-8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психологического</w:t>
      </w:r>
      <w:r>
        <w:rPr>
          <w:spacing w:val="-7"/>
        </w:rPr>
        <w:t xml:space="preserve"> </w:t>
      </w:r>
      <w:r>
        <w:rPr>
          <w:spacing w:val="-2"/>
        </w:rPr>
        <w:t>тестирования.</w:t>
      </w:r>
    </w:p>
    <w:p w14:paraId="382AA56D" w14:textId="77777777" w:rsidR="00C87C8C" w:rsidRDefault="00C87C8C">
      <w:pPr>
        <w:pStyle w:val="a3"/>
        <w:spacing w:before="1"/>
        <w:rPr>
          <w:b/>
        </w:rPr>
      </w:pPr>
    </w:p>
    <w:p w14:paraId="57192070" w14:textId="77777777" w:rsidR="00C87C8C" w:rsidRDefault="00FC51A0">
      <w:pPr>
        <w:pStyle w:val="a3"/>
        <w:ind w:left="143" w:firstLine="719"/>
      </w:pP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присутствует</w:t>
      </w:r>
      <w:r>
        <w:rPr>
          <w:spacing w:val="-4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Комиссии, обеспечивающий организационно-техническое сопровождение тестирования.</w:t>
      </w:r>
    </w:p>
    <w:p w14:paraId="79FE3A5B" w14:textId="77777777" w:rsidR="00C87C8C" w:rsidRDefault="00FC51A0">
      <w:pPr>
        <w:pStyle w:val="a3"/>
        <w:ind w:left="143" w:firstLine="719"/>
      </w:pPr>
      <w:r>
        <w:t>Перед началом проведения тестирования члены Комиссии проводят инструктаж абитуриентов,</w:t>
      </w:r>
      <w:r>
        <w:rPr>
          <w:spacing w:val="-2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тестировании,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об условиях</w:t>
      </w:r>
      <w:r>
        <w:rPr>
          <w:spacing w:val="-2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его </w:t>
      </w:r>
      <w:r>
        <w:rPr>
          <w:spacing w:val="-2"/>
        </w:rPr>
        <w:t>продолжительности.</w:t>
      </w:r>
    </w:p>
    <w:p w14:paraId="2911B4D0" w14:textId="77777777" w:rsidR="00C87C8C" w:rsidRDefault="00FC51A0">
      <w:pPr>
        <w:pStyle w:val="a3"/>
        <w:ind w:left="143" w:firstLine="719"/>
      </w:pPr>
      <w:r>
        <w:rPr>
          <w:i/>
        </w:rPr>
        <w:t>Методика</w:t>
      </w:r>
      <w:r>
        <w:rPr>
          <w:i/>
          <w:spacing w:val="-5"/>
        </w:rPr>
        <w:t xml:space="preserve"> </w:t>
      </w:r>
      <w:r>
        <w:rPr>
          <w:i/>
        </w:rPr>
        <w:t>«Прогноз».</w:t>
      </w:r>
      <w:r>
        <w:rPr>
          <w:i/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диагностике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состояния особое значение придается так называемой нервно-психической неустойчивости, которая является отражением одновременно психического и соматического уровня здоровья индивида. Нервно-психическая устойчивость (НПУ) показывает риск дезадаптации</w:t>
      </w:r>
    </w:p>
    <w:p w14:paraId="27525DDD" w14:textId="77777777" w:rsidR="00C87C8C" w:rsidRDefault="00FC51A0">
      <w:pPr>
        <w:pStyle w:val="a3"/>
        <w:ind w:left="143" w:right="189"/>
      </w:pP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стресса,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тогда,</w:t>
      </w:r>
      <w:r>
        <w:rPr>
          <w:spacing w:val="-4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отражения функционирует в критических условиях, вызываемых внешними, равно как и внутренними факторами.</w:t>
      </w:r>
    </w:p>
    <w:p w14:paraId="1DE7BA02" w14:textId="77777777" w:rsidR="00C87C8C" w:rsidRDefault="00FC51A0">
      <w:pPr>
        <w:ind w:left="143" w:firstLine="719"/>
        <w:rPr>
          <w:sz w:val="24"/>
        </w:rPr>
      </w:pPr>
      <w:r>
        <w:rPr>
          <w:i/>
          <w:sz w:val="24"/>
        </w:rPr>
        <w:t xml:space="preserve">Анкета В.Ю. Рыбникова Прогноз-2 </w:t>
      </w:r>
      <w:r>
        <w:rPr>
          <w:sz w:val="24"/>
        </w:rPr>
        <w:t>предназначена для определения уровня нервнопсихической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(НПУ)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</w:t>
      </w:r>
    </w:p>
    <w:p w14:paraId="5DD7A695" w14:textId="77777777" w:rsidR="00C87C8C" w:rsidRDefault="00FC51A0">
      <w:pPr>
        <w:pStyle w:val="a3"/>
        <w:ind w:left="143"/>
      </w:pPr>
      <w:r>
        <w:t>личностных</w:t>
      </w:r>
      <w:r>
        <w:rPr>
          <w:spacing w:val="-3"/>
        </w:rPr>
        <w:t xml:space="preserve"> </w:t>
      </w:r>
      <w:r>
        <w:t>нарушений,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вероятность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нервно-психических срывов. Качественный анализ ответов позволяет уточнить отдельные биографические</w:t>
      </w:r>
    </w:p>
    <w:p w14:paraId="351E8363" w14:textId="77777777" w:rsidR="00C87C8C" w:rsidRDefault="00FC51A0">
      <w:pPr>
        <w:pStyle w:val="a3"/>
        <w:ind w:left="143"/>
      </w:pPr>
      <w:r>
        <w:t>сведения,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психической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 различных ситуациях. Методика содержит 86 вопросов, на каждый из которых</w:t>
      </w:r>
    </w:p>
    <w:p w14:paraId="6EA33DF6" w14:textId="77777777" w:rsidR="00C87C8C" w:rsidRDefault="00FC51A0">
      <w:pPr>
        <w:pStyle w:val="a3"/>
        <w:ind w:left="143"/>
      </w:pPr>
      <w:r>
        <w:t>обследуемый должен дать ответ «да» или «нет». Результаты обследования выражаются количественным</w:t>
      </w:r>
      <w:r>
        <w:rPr>
          <w:spacing w:val="-6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баллах),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выносится</w:t>
      </w:r>
      <w:r>
        <w:rPr>
          <w:spacing w:val="-4"/>
        </w:rPr>
        <w:t xml:space="preserve"> </w:t>
      </w:r>
      <w:r>
        <w:t>заключение</w:t>
      </w:r>
      <w:r>
        <w:rPr>
          <w:spacing w:val="-5"/>
        </w:rPr>
        <w:t xml:space="preserve"> </w:t>
      </w:r>
      <w:r>
        <w:t>об уровне нервно-психической устойчивости и вероятности нервно-психических срывов.</w:t>
      </w:r>
    </w:p>
    <w:p w14:paraId="078CEDC6" w14:textId="77777777" w:rsidR="00C87C8C" w:rsidRDefault="00FC51A0">
      <w:pPr>
        <w:pStyle w:val="a3"/>
        <w:ind w:left="143"/>
      </w:pP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опросника</w:t>
      </w:r>
      <w:r>
        <w:rPr>
          <w:spacing w:val="-6"/>
        </w:rPr>
        <w:t xml:space="preserve"> </w:t>
      </w:r>
      <w:r>
        <w:t>и регистрационные бланки. Обследование длится около 20 минут.</w:t>
      </w:r>
    </w:p>
    <w:p w14:paraId="448A6B85" w14:textId="77777777" w:rsidR="00C87C8C" w:rsidRDefault="00FC51A0">
      <w:pPr>
        <w:ind w:left="862"/>
        <w:rPr>
          <w:sz w:val="24"/>
        </w:rPr>
      </w:pPr>
      <w:r>
        <w:rPr>
          <w:i/>
          <w:sz w:val="24"/>
        </w:rPr>
        <w:t>Методика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Мюстенберга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избирательности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внимания).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Методика</w:t>
      </w:r>
    </w:p>
    <w:p w14:paraId="0D4B95B3" w14:textId="77777777" w:rsidR="00C87C8C" w:rsidRDefault="00FC51A0">
      <w:pPr>
        <w:pStyle w:val="a3"/>
        <w:ind w:left="143"/>
      </w:pP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избирательности</w:t>
      </w:r>
      <w:r>
        <w:rPr>
          <w:spacing w:val="-5"/>
        </w:rPr>
        <w:t xml:space="preserve"> </w:t>
      </w:r>
      <w:r>
        <w:t>внимания.</w:t>
      </w:r>
      <w:r>
        <w:rPr>
          <w:spacing w:val="-6"/>
        </w:rPr>
        <w:t xml:space="preserve"> </w:t>
      </w:r>
      <w:r>
        <w:t>Рекомендуется для</w:t>
      </w:r>
      <w:r>
        <w:rPr>
          <w:spacing w:val="-6"/>
        </w:rPr>
        <w:t xml:space="preserve"> </w:t>
      </w:r>
      <w:r>
        <w:t xml:space="preserve">использования </w:t>
      </w:r>
      <w:r>
        <w:lastRenderedPageBreak/>
        <w:t>при</w:t>
      </w:r>
      <w:r>
        <w:rPr>
          <w:spacing w:val="-1"/>
        </w:rPr>
        <w:t xml:space="preserve"> </w:t>
      </w:r>
      <w:r>
        <w:t>профотборе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специальности,</w:t>
      </w:r>
      <w:r>
        <w:rPr>
          <w:spacing w:val="-1"/>
        </w:rPr>
        <w:t xml:space="preserve"> </w:t>
      </w:r>
      <w:r>
        <w:t>требующие</w:t>
      </w:r>
      <w:r>
        <w:rPr>
          <w:spacing w:val="-2"/>
        </w:rPr>
        <w:t xml:space="preserve"> </w:t>
      </w:r>
      <w:r>
        <w:t>хорошей избирательности и концентрации внимания, а также высокой помехоустойчивости. Время работы - 2 минуты. Оценивается количество выделенных слов и количество ошибок (пропущенные и неправильно</w:t>
      </w:r>
    </w:p>
    <w:p w14:paraId="27BAB956" w14:textId="77777777" w:rsidR="00C87C8C" w:rsidRDefault="00FC51A0">
      <w:pPr>
        <w:pStyle w:val="a3"/>
        <w:ind w:left="143"/>
      </w:pPr>
      <w:r>
        <w:t>выделенные</w:t>
      </w:r>
      <w:r>
        <w:rPr>
          <w:spacing w:val="-5"/>
        </w:rPr>
        <w:t xml:space="preserve"> </w:t>
      </w:r>
      <w:r>
        <w:rPr>
          <w:spacing w:val="-2"/>
        </w:rPr>
        <w:t>слова).</w:t>
      </w:r>
    </w:p>
    <w:p w14:paraId="4164F2C1" w14:textId="77777777" w:rsidR="00C87C8C" w:rsidRDefault="00FC51A0">
      <w:pPr>
        <w:ind w:left="862"/>
        <w:rPr>
          <w:i/>
          <w:sz w:val="24"/>
        </w:rPr>
      </w:pPr>
      <w:r>
        <w:rPr>
          <w:i/>
          <w:sz w:val="24"/>
        </w:rPr>
        <w:t>Методика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(Краткий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ориентировочный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тест)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Опросник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диагностики</w:t>
      </w:r>
    </w:p>
    <w:p w14:paraId="58C1C023" w14:textId="77777777" w:rsidR="00C87C8C" w:rsidRDefault="00FC51A0">
      <w:pPr>
        <w:pStyle w:val="a3"/>
        <w:ind w:left="143"/>
      </w:pPr>
      <w:r>
        <w:rPr>
          <w:i/>
        </w:rPr>
        <w:t>интеллекта.</w:t>
      </w:r>
      <w:r>
        <w:rPr>
          <w:i/>
          <w:spacing w:val="-5"/>
        </w:rPr>
        <w:t xml:space="preserve"> </w:t>
      </w:r>
      <w:r>
        <w:t>Методика</w:t>
      </w:r>
      <w:r>
        <w:rPr>
          <w:spacing w:val="-8"/>
        </w:rPr>
        <w:t xml:space="preserve"> </w:t>
      </w:r>
      <w:r>
        <w:t>КОТ</w:t>
      </w:r>
      <w:r>
        <w:rPr>
          <w:spacing w:val="-5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тестов</w:t>
      </w:r>
      <w:r>
        <w:rPr>
          <w:spacing w:val="-3"/>
        </w:rPr>
        <w:t xml:space="preserve"> </w:t>
      </w:r>
      <w:r>
        <w:t>умственных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(IQ), свидетельствующих об общем уровне интеллектуального развития индивида. В тестах на определение IQ индивиду предъявляется серия заданий, подобранных таким образом,</w:t>
      </w:r>
    </w:p>
    <w:p w14:paraId="1BF4D961" w14:textId="77777777" w:rsidR="00C87C8C" w:rsidRDefault="00FC51A0">
      <w:pPr>
        <w:pStyle w:val="a3"/>
        <w:ind w:left="143" w:right="189"/>
      </w:pPr>
      <w:r>
        <w:t>чтобы</w:t>
      </w:r>
      <w:r>
        <w:rPr>
          <w:spacing w:val="-6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обеспечена</w:t>
      </w:r>
      <w:r>
        <w:rPr>
          <w:spacing w:val="-5"/>
        </w:rPr>
        <w:t xml:space="preserve"> </w:t>
      </w:r>
      <w:r>
        <w:t>адекватная</w:t>
      </w:r>
      <w:r>
        <w:rPr>
          <w:spacing w:val="-6"/>
        </w:rPr>
        <w:t xml:space="preserve"> </w:t>
      </w:r>
      <w:r>
        <w:t>выборка</w:t>
      </w:r>
      <w:r>
        <w:rPr>
          <w:spacing w:val="-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функций для проникновения в «критические точки интеллекта». КОТ предусматривает психодиагностику следующих параметров интеллекта: способность к обобщению и анализу, гибкость мышления, скорость и точность восприятия материала, грамотность,</w:t>
      </w:r>
    </w:p>
    <w:p w14:paraId="1B442FD6" w14:textId="77777777" w:rsidR="00C87C8C" w:rsidRDefault="00FC51A0">
      <w:pPr>
        <w:pStyle w:val="a3"/>
        <w:ind w:left="143"/>
      </w:pPr>
      <w:r>
        <w:t>выбор</w:t>
      </w:r>
      <w:r>
        <w:rPr>
          <w:spacing w:val="-3"/>
        </w:rPr>
        <w:t xml:space="preserve"> </w:t>
      </w:r>
      <w:r>
        <w:t>оптимальной</w:t>
      </w:r>
      <w:r>
        <w:rPr>
          <w:spacing w:val="-3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Опросник</w:t>
      </w:r>
      <w:r>
        <w:rPr>
          <w:spacing w:val="-5"/>
        </w:rPr>
        <w:t xml:space="preserve"> </w:t>
      </w:r>
      <w:r>
        <w:t>КОТ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разработан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отборочный,</w:t>
      </w:r>
      <w:r>
        <w:rPr>
          <w:spacing w:val="-3"/>
        </w:rPr>
        <w:t xml:space="preserve"> </w:t>
      </w:r>
      <w:r>
        <w:t>для людей, претендующих на дальнейшее обучение. Тест КОТ также позволяет получить</w:t>
      </w:r>
    </w:p>
    <w:p w14:paraId="21EBF72A" w14:textId="77777777" w:rsidR="00C87C8C" w:rsidRDefault="00FC51A0">
      <w:pPr>
        <w:pStyle w:val="a3"/>
        <w:ind w:left="143" w:right="189"/>
      </w:pPr>
      <w:r>
        <w:t>развернутую</w:t>
      </w:r>
      <w:r>
        <w:rPr>
          <w:spacing w:val="-6"/>
        </w:rPr>
        <w:t xml:space="preserve"> </w:t>
      </w:r>
      <w:r>
        <w:t>характеристику</w:t>
      </w:r>
      <w:r>
        <w:rPr>
          <w:spacing w:val="-9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в мире в целом.</w:t>
      </w:r>
    </w:p>
    <w:sectPr w:rsidR="00C87C8C">
      <w:pgSz w:w="11910" w:h="16840"/>
      <w:pgMar w:top="7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06F83"/>
    <w:multiLevelType w:val="hybridMultilevel"/>
    <w:tmpl w:val="ACBE751E"/>
    <w:lvl w:ilvl="0" w:tplc="80EE88E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504032">
      <w:start w:val="1"/>
      <w:numFmt w:val="decimal"/>
      <w:lvlText w:val="%2."/>
      <w:lvlJc w:val="left"/>
      <w:pPr>
        <w:ind w:left="248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623522">
      <w:numFmt w:val="bullet"/>
      <w:lvlText w:val="•"/>
      <w:lvlJc w:val="left"/>
      <w:pPr>
        <w:ind w:left="3275" w:hanging="240"/>
      </w:pPr>
      <w:rPr>
        <w:rFonts w:hint="default"/>
        <w:lang w:val="ru-RU" w:eastAsia="en-US" w:bidi="ar-SA"/>
      </w:rPr>
    </w:lvl>
    <w:lvl w:ilvl="3" w:tplc="CEAAF9DE">
      <w:numFmt w:val="bullet"/>
      <w:lvlText w:val="•"/>
      <w:lvlJc w:val="left"/>
      <w:pPr>
        <w:ind w:left="4070" w:hanging="240"/>
      </w:pPr>
      <w:rPr>
        <w:rFonts w:hint="default"/>
        <w:lang w:val="ru-RU" w:eastAsia="en-US" w:bidi="ar-SA"/>
      </w:rPr>
    </w:lvl>
    <w:lvl w:ilvl="4" w:tplc="57523F9A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4B2C3226">
      <w:numFmt w:val="bullet"/>
      <w:lvlText w:val="•"/>
      <w:lvlJc w:val="left"/>
      <w:pPr>
        <w:ind w:left="5661" w:hanging="240"/>
      </w:pPr>
      <w:rPr>
        <w:rFonts w:hint="default"/>
        <w:lang w:val="ru-RU" w:eastAsia="en-US" w:bidi="ar-SA"/>
      </w:rPr>
    </w:lvl>
    <w:lvl w:ilvl="6" w:tplc="5C06B44A">
      <w:numFmt w:val="bullet"/>
      <w:lvlText w:val="•"/>
      <w:lvlJc w:val="left"/>
      <w:pPr>
        <w:ind w:left="6457" w:hanging="240"/>
      </w:pPr>
      <w:rPr>
        <w:rFonts w:hint="default"/>
        <w:lang w:val="ru-RU" w:eastAsia="en-US" w:bidi="ar-SA"/>
      </w:rPr>
    </w:lvl>
    <w:lvl w:ilvl="7" w:tplc="228A8D00">
      <w:numFmt w:val="bullet"/>
      <w:lvlText w:val="•"/>
      <w:lvlJc w:val="left"/>
      <w:pPr>
        <w:ind w:left="7252" w:hanging="240"/>
      </w:pPr>
      <w:rPr>
        <w:rFonts w:hint="default"/>
        <w:lang w:val="ru-RU" w:eastAsia="en-US" w:bidi="ar-SA"/>
      </w:rPr>
    </w:lvl>
    <w:lvl w:ilvl="8" w:tplc="9EF82A04">
      <w:numFmt w:val="bullet"/>
      <w:lvlText w:val="•"/>
      <w:lvlJc w:val="left"/>
      <w:pPr>
        <w:ind w:left="804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46474E2"/>
    <w:multiLevelType w:val="hybridMultilevel"/>
    <w:tmpl w:val="B02C114A"/>
    <w:lvl w:ilvl="0" w:tplc="ABDA57D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38350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7DE8B9A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B08B65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BC4152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176938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1D6E5D5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6FA16B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CFC09F9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8C"/>
    <w:rsid w:val="00385000"/>
    <w:rsid w:val="005B6492"/>
    <w:rsid w:val="00A700EA"/>
    <w:rsid w:val="00C87C8C"/>
    <w:rsid w:val="00CE171A"/>
    <w:rsid w:val="00FC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8F8E"/>
  <w15:docId w15:val="{C3D9742D-41E5-46A9-AFA6-DBAE0048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413" w:lineRule="exact"/>
      <w:ind w:left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93" w:lineRule="exact"/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Григорьев</cp:lastModifiedBy>
  <cp:revision>3</cp:revision>
  <dcterms:created xsi:type="dcterms:W3CDTF">2026-05-06T18:17:00Z</dcterms:created>
  <dcterms:modified xsi:type="dcterms:W3CDTF">2026-05-06T18:20:00Z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2019</vt:lpwstr>
  </property>
</Properties>
</file>